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86" w:rsidRPr="00515E59" w:rsidRDefault="00D25E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LITTLEROCK CREEK IRRIGATION DISTRICT</w:t>
      </w:r>
    </w:p>
    <w:p w:rsidR="00D25E86" w:rsidRPr="00515E59" w:rsidRDefault="00E00021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BOARD OF DIRECTORS</w:t>
      </w:r>
      <w:r w:rsidR="00524D51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D25E86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MEETING</w:t>
      </w:r>
    </w:p>
    <w:p w:rsidR="00D25E86" w:rsidRPr="00515E59" w:rsidRDefault="00DC263D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August 25</w:t>
      </w:r>
      <w:r w:rsidR="00466360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, 2021</w:t>
      </w:r>
    </w:p>
    <w:p w:rsidR="00D25E86" w:rsidRPr="00515E59" w:rsidRDefault="00D25E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PLEDGE OF ALLEGIANCE:</w:t>
      </w:r>
    </w:p>
    <w:p w:rsidR="00D25E86" w:rsidRPr="00515E59" w:rsidRDefault="0050548C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President Hogan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asks everyone present to join in the Pledge of Allegiance. </w:t>
      </w:r>
    </w:p>
    <w:p w:rsidR="00D25E86" w:rsidRPr="00515E59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ROLL CALL:</w:t>
      </w:r>
    </w:p>
    <w:p w:rsidR="004D66A7" w:rsidRPr="004D66A7" w:rsidRDefault="0050548C" w:rsidP="004D66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President Hogan</w:t>
      </w:r>
      <w:r w:rsidR="0069729B" w:rsidRPr="0069729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acknowledges as present,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4D66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Clark</w:t>
      </w:r>
      <w:r w:rsidR="00D018A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</w:t>
      </w:r>
      <w:r w:rsidR="0069729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Tenerelli,</w:t>
      </w:r>
      <w:r w:rsidR="00DC263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62243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Kraai, </w:t>
      </w:r>
      <w:r w:rsidR="00535F4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General Manager Chaisson,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and</w:t>
      </w:r>
      <w:r w:rsidR="004D66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Secretary Burroughs,</w:t>
      </w:r>
      <w:r w:rsidR="00535F4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4D66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and </w:t>
      </w:r>
      <w:r w:rsidR="00DC263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Thibault </w:t>
      </w:r>
      <w:proofErr w:type="gramStart"/>
      <w:r w:rsidR="00DC263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and </w:t>
      </w:r>
      <w:r w:rsidR="004D66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94484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Attorney</w:t>
      </w:r>
      <w:proofErr w:type="gramEnd"/>
      <w:r w:rsidR="0094484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C.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Scharf</w:t>
      </w:r>
      <w:r w:rsidR="006738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by teleconference.</w:t>
      </w:r>
      <w:r w:rsidR="0069729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4D66A7" w:rsidRPr="004D66A7" w:rsidRDefault="004D66A7" w:rsidP="004D66A7">
      <w:pPr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PUBLIC </w:t>
      </w:r>
      <w:r w:rsidR="00CB653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COMMENTS</w:t>
      </w: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</w:p>
    <w:p w:rsidR="00D25E86" w:rsidRPr="00515E59" w:rsidRDefault="00D25E86" w:rsidP="00D25E86">
      <w:pPr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CONSENT CALENDAR.  DISCUSSION AND ACTION:</w:t>
      </w:r>
    </w:p>
    <w:p w:rsidR="00D018A5" w:rsidRPr="00515E59" w:rsidRDefault="00222E0E" w:rsidP="00D25E86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1.  Approval of minutes of the</w:t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62243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Special 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Board Meeting held </w:t>
      </w:r>
      <w:r w:rsidR="00DC263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July 28</w:t>
      </w:r>
      <w:r w:rsidR="00D018A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2021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D25E86" w:rsidRPr="00515E59" w:rsidRDefault="00CB653D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2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  A</w:t>
      </w:r>
      <w:r w:rsidR="0050548C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pproval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of interim paid bills, </w:t>
      </w:r>
      <w:r w:rsidR="00DC263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July 16</w:t>
      </w:r>
      <w:r w:rsidR="006738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2021 through </w:t>
      </w:r>
      <w:r w:rsidR="00DC263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Aug 12</w:t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2021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</w:t>
      </w:r>
    </w:p>
    <w:p w:rsidR="00D25E86" w:rsidRPr="00515E59" w:rsidRDefault="00D25E86" w:rsidP="00D25E86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BC56D2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Motion by Director </w:t>
      </w:r>
      <w:proofErr w:type="spellStart"/>
      <w:r w:rsidR="00EB28D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</w:t>
      </w:r>
      <w:r w:rsidR="007B799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enerilli</w:t>
      </w:r>
      <w:proofErr w:type="spellEnd"/>
      <w:r w:rsidR="00F80CEA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second by Director </w:t>
      </w:r>
      <w:r w:rsidR="007B799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the consent calendar is unanimously </w:t>
      </w:r>
      <w:r w:rsidR="00BC56D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</w:t>
      </w:r>
    </w:p>
    <w:p w:rsidR="00BC56D2" w:rsidRDefault="00BC56D2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        </w:t>
      </w:r>
      <w:proofErr w:type="gramStart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approved</w:t>
      </w:r>
      <w:proofErr w:type="gramEnd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 Vendor check #’s </w:t>
      </w:r>
      <w:r w:rsidR="006738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40</w:t>
      </w:r>
      <w:r w:rsidR="007B799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882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through and including </w:t>
      </w:r>
      <w:proofErr w:type="gramStart"/>
      <w:r w:rsidR="00B203CF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40</w:t>
      </w:r>
      <w:r w:rsidR="007B799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912</w:t>
      </w:r>
      <w:r w:rsidR="00ED6C7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</w:t>
      </w:r>
      <w:proofErr w:type="gramEnd"/>
      <w:r w:rsidR="00ED6C7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and ACH’s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for a total of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D25E86" w:rsidRPr="00515E59" w:rsidRDefault="00BC56D2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        </w:t>
      </w:r>
      <w:proofErr w:type="gramStart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$</w:t>
      </w:r>
      <w:r w:rsidR="007B799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43,809.72</w:t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proofErr w:type="gramEnd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F80CEA" w:rsidRPr="00515E59" w:rsidRDefault="00F80CEA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</w:t>
      </w:r>
      <w:r w:rsidR="00222E0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– Aye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Thibault – Aye </w:t>
      </w:r>
      <w:r w:rsidR="00F31D0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F31D0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Kraai - Aye</w:t>
      </w:r>
    </w:p>
    <w:p w:rsidR="00D25E86" w:rsidRPr="00515E59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CB653D" w:rsidRPr="00515E59" w:rsidRDefault="00CB653D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ACTION CALENDAR:</w:t>
      </w:r>
    </w:p>
    <w:p w:rsidR="00EB28D4" w:rsidRDefault="00A357EC" w:rsidP="00E00DD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Motion by Director 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</w:t>
      </w:r>
      <w:r w:rsidR="007B799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enerelli</w:t>
      </w:r>
      <w:r w:rsidR="003665E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second by Director</w:t>
      </w:r>
      <w:r w:rsidR="007B799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Clark</w:t>
      </w:r>
      <w:r w:rsidR="003009A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the Board of Directors approve and authorize </w:t>
      </w:r>
      <w:r w:rsidR="00C743F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the AD HOC’s recommendation on the Employee Performance Evaluation for the General Manager, retroactive to August 1, 2021.</w:t>
      </w:r>
      <w:r w:rsidR="0018434C" w:rsidRPr="00EB28D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EB28D4" w:rsidRDefault="0018434C" w:rsidP="00EB28D4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EB28D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Aye</w:t>
      </w:r>
      <w:r w:rsidRPr="00EB28D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 – A</w:t>
      </w:r>
      <w:r w:rsidR="00EB28D4" w:rsidRPr="00EB28D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ye</w:t>
      </w:r>
      <w:r w:rsidRPr="00EB28D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Pr="00EB28D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EB28D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EB28D4" w:rsidRDefault="0018434C" w:rsidP="00EB28D4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EB28D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Thibault – Aye</w:t>
      </w:r>
      <w:r w:rsidRPr="00EB28D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F31D0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Kraai - Aye</w:t>
      </w:r>
    </w:p>
    <w:p w:rsidR="00EB28D4" w:rsidRDefault="00EB28D4" w:rsidP="00EB28D4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601C47" w:rsidRPr="00EB28D4" w:rsidRDefault="00601C47" w:rsidP="00EB28D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EB28D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Motion </w:t>
      </w:r>
      <w:r w:rsidR="008B4021" w:rsidRPr="00EB28D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by Director </w:t>
      </w:r>
      <w:r w:rsidR="00C743F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Thibault</w:t>
      </w:r>
      <w:r w:rsidR="008B4021" w:rsidRPr="00EB28D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second by Director </w:t>
      </w:r>
      <w:r w:rsidR="00C743F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Clark</w:t>
      </w:r>
      <w:r w:rsidR="008B4021" w:rsidRPr="00EB28D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the Board of Directors approve </w:t>
      </w:r>
      <w:r w:rsidR="00BF68C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and a</w:t>
      </w:r>
      <w:r w:rsidR="00F31D0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uthorize </w:t>
      </w:r>
      <w:r w:rsidR="00C743F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the transfer of funds from LAIF for the approved Capital Improvement Projects.</w:t>
      </w:r>
      <w:r w:rsidR="00F31D0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EB28D4" w:rsidRDefault="008B4021" w:rsidP="00E00DD7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 – A</w:t>
      </w:r>
      <w:r w:rsidR="00EB28D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ye</w:t>
      </w:r>
      <w:r w:rsidR="00EB28D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Tenerelli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8B4021" w:rsidRDefault="008B4021" w:rsidP="00E00DD7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Thibault – Aye</w:t>
      </w:r>
      <w:r w:rsidR="00F31D0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Kraai - Aye</w:t>
      </w:r>
    </w:p>
    <w:p w:rsidR="00EB28D4" w:rsidRDefault="00EB28D4" w:rsidP="00E00DD7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EB28D4" w:rsidRDefault="00EB28D4" w:rsidP="00E00DD7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BC56D2" w:rsidRPr="00FE684A" w:rsidRDefault="00BC56D2" w:rsidP="00BC56D2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6836B4" w:rsidRPr="0007321D" w:rsidRDefault="006836B4" w:rsidP="006836B4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lastRenderedPageBreak/>
        <w:t xml:space="preserve">Motion by Director Thibault, second by Director </w:t>
      </w:r>
      <w:r w:rsidR="00C743F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Tenerelli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the Board of Directors</w:t>
      </w:r>
      <w:r w:rsidR="00C70C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07321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unanimously </w:t>
      </w:r>
      <w:r w:rsidR="00C743F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approve and authorize Resolution #21-11 of the Board of Directors of the Littlerock Creek Irrigation District, approving the Antelope Valley State Water Contractors Association Restricted Funds Budget for Fiscal Year 2021/2022</w:t>
      </w:r>
      <w:r w:rsidR="0007321D" w:rsidRPr="0007321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C70CF2" w:rsidRDefault="00C70CF2" w:rsidP="00C70CF2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C70C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</w:t>
      </w:r>
      <w:r w:rsidR="0007321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– Aye</w:t>
      </w:r>
      <w:r w:rsidR="0007321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07321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C70C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Pr="00C70C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C70C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07321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C70C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Thibault – Aye </w:t>
      </w:r>
      <w:r w:rsidR="00F31D0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F31D0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Kraai – Aye</w:t>
      </w:r>
    </w:p>
    <w:p w:rsidR="00D307AC" w:rsidRDefault="00D307AC" w:rsidP="00D307A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Motion by Director Clark, second by D</w:t>
      </w:r>
      <w:r w:rsidR="000A111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irector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Tenerelli, the Board of Directors unanimously approve and authorize the Amended and Restated Memorandum of the Understanding of the Antelope Valley Regional Water Management Group IRWMP Cost Sharing.                </w:t>
      </w:r>
      <w:r w:rsidRPr="00C70C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Tenerelli – Aye </w:t>
      </w:r>
      <w:r w:rsidRPr="00C70C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Thibault – Aye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Kraai – Aye</w:t>
      </w:r>
    </w:p>
    <w:p w:rsidR="00D307AC" w:rsidRPr="00C70CF2" w:rsidRDefault="00D307AC" w:rsidP="00D307A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The Approval and Amendment to the Authorized Budgeted </w:t>
      </w:r>
      <w:r w:rsidR="000A111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mount for the repairs to the Well Houses to include Geotechnical Engineering Certification and Building Permits</w:t>
      </w:r>
      <w:r w:rsidR="00C273B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was tabled to acquire more information on what is included in the Engineers Certificate.</w:t>
      </w:r>
    </w:p>
    <w:p w:rsidR="00C70CF2" w:rsidRDefault="00C70CF2" w:rsidP="00806BD8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</w:p>
    <w:p w:rsidR="00EF121A" w:rsidRPr="00806BD8" w:rsidRDefault="002B6397" w:rsidP="00806BD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INFORMATION CALENDAR</w:t>
      </w:r>
      <w:r w:rsidR="00D25E86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  <w:r w:rsidR="00EF121A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 w:rsidR="00EF121A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F0384C" w:rsidRPr="00515E59" w:rsidRDefault="00442878" w:rsidP="00F0384C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Antelope Valley State Water Contractors Association/JPA</w:t>
      </w:r>
      <w:r w:rsidR="002B6397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F0384C" w:rsidRPr="00515E59" w:rsidRDefault="00C273BB" w:rsidP="00F0384C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Thibault informed</w:t>
      </w:r>
      <w:r w:rsidR="0000600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2B6397" w:rsidRPr="00515E59" w:rsidRDefault="002B6397" w:rsidP="002B6397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</w:t>
      </w:r>
      <w:r w:rsidR="00AF6975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ntelope Valley </w:t>
      </w:r>
      <w:proofErr w:type="spellStart"/>
      <w:r w:rsidR="00AF6975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Watermaster</w:t>
      </w:r>
      <w:proofErr w:type="spellEnd"/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00600E" w:rsidRPr="00515E59" w:rsidRDefault="0000600E" w:rsidP="0000600E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Manager Chaisson</w:t>
      </w:r>
      <w:r w:rsidR="0007321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and Director Hogan informed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423327" w:rsidRPr="00515E59" w:rsidRDefault="00423327" w:rsidP="003F36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2B6397" w:rsidRPr="00515E59" w:rsidRDefault="002B6397" w:rsidP="002B6397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CONFERENCES. DISCUSSION AND ACTION:</w:t>
      </w:r>
    </w:p>
    <w:p w:rsidR="00E00DD7" w:rsidRDefault="002B6397" w:rsidP="00806BD8">
      <w:p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 w:rsidR="0065328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A. </w:t>
      </w:r>
      <w:r w:rsidR="0047756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Motion by Director </w:t>
      </w:r>
      <w:r w:rsidR="00C273B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</w:t>
      </w:r>
      <w:r w:rsidR="0047756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second by Director </w:t>
      </w:r>
      <w:r w:rsidR="00C273B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Clark</w:t>
      </w:r>
      <w:r w:rsidR="0047756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The Board of Director</w:t>
      </w:r>
      <w:r w:rsidR="000A111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s</w:t>
      </w:r>
      <w:bookmarkStart w:id="0" w:name="_GoBack"/>
      <w:bookmarkEnd w:id="0"/>
      <w:r w:rsidR="0047756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unanimously </w:t>
      </w:r>
      <w:r w:rsidR="0047756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approve</w:t>
      </w:r>
      <w:r w:rsidR="00D549F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s</w:t>
      </w:r>
      <w:r w:rsidR="0047756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the </w:t>
      </w:r>
      <w:r w:rsidR="00C273B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Board</w:t>
      </w:r>
      <w:r w:rsidR="0047756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to </w:t>
      </w:r>
      <w:r w:rsidR="00C273B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attend the following Conference</w:t>
      </w:r>
      <w:r w:rsidR="0007321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</w:t>
      </w:r>
    </w:p>
    <w:p w:rsidR="00477563" w:rsidRPr="00C273BB" w:rsidRDefault="00C273BB" w:rsidP="00C273BB">
      <w:pPr>
        <w:numPr>
          <w:ilvl w:val="1"/>
          <w:numId w:val="32"/>
        </w:num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for Watershed Health – Wildfire.  Sept 16, Sept 30, and Oct 14.  Online via Zoom.</w:t>
      </w:r>
    </w:p>
    <w:p w:rsidR="00477563" w:rsidRDefault="00477563" w:rsidP="00806BD8">
      <w:p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C70C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C70C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Pr="00C70C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C70C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C70C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Thibault – Aye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Kraai – Aye</w:t>
      </w:r>
    </w:p>
    <w:p w:rsidR="003F36D9" w:rsidRPr="00515E59" w:rsidRDefault="003F36D9" w:rsidP="002B6397">
      <w:p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80424" w:rsidRPr="00515E59" w:rsidRDefault="002B6397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EXECUTIVE REPORTS:</w:t>
      </w:r>
    </w:p>
    <w:p w:rsidR="00CB3A2D" w:rsidRPr="00515E59" w:rsidRDefault="00CB3A2D" w:rsidP="00CB3A2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GENERAL MANAGER’S REPORT.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General Manager Chaisson reports on the following:</w:t>
      </w:r>
    </w:p>
    <w:p w:rsidR="00BC0A53" w:rsidRDefault="00D81429" w:rsidP="00806BD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Updated on getting the tanks painted.</w:t>
      </w:r>
    </w:p>
    <w:p w:rsidR="00186E38" w:rsidRDefault="00C273BB" w:rsidP="00806BD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Updated on the replacement and needs of the SCADA radios</w:t>
      </w:r>
      <w:r w:rsidR="00186E3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186E38" w:rsidRDefault="00C273BB" w:rsidP="00806BD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Updated on the purchase of the service truck</w:t>
      </w:r>
      <w:r w:rsidR="00186E3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806BD8" w:rsidRDefault="00186E38" w:rsidP="00806BD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Updated on the progress of Centrica</w:t>
      </w:r>
      <w:r w:rsidR="0000600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186E38" w:rsidRDefault="00186E38" w:rsidP="00806BD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Updated </w:t>
      </w:r>
      <w:r w:rsidR="000A439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PWD/LCID transfer minor edits.</w:t>
      </w:r>
    </w:p>
    <w:p w:rsidR="00186E38" w:rsidRDefault="000A439F" w:rsidP="00806BD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lastRenderedPageBreak/>
        <w:t>Informed the Board about the leak on 90th.</w:t>
      </w:r>
    </w:p>
    <w:p w:rsidR="00186E38" w:rsidRPr="00806BD8" w:rsidRDefault="00186E38" w:rsidP="00186E38">
      <w:pPr>
        <w:pStyle w:val="ListParagraph"/>
        <w:spacing w:after="0" w:line="240" w:lineRule="auto"/>
        <w:ind w:left="22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5412A5" w:rsidRPr="00515E59" w:rsidRDefault="005412A5" w:rsidP="005412A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OFFICE MANAGER’S REPORT.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Office Manager Burroughs reports on the following:</w:t>
      </w: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5412A5" w:rsidRPr="00186E38" w:rsidRDefault="000A439F" w:rsidP="00186E38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An election will not be held, as no other candidates are running for the open positions for the Board of Directors.</w:t>
      </w:r>
    </w:p>
    <w:p w:rsidR="005412A5" w:rsidRDefault="005412A5" w:rsidP="00741FE1">
      <w:pPr>
        <w:spacing w:after="0" w:line="240" w:lineRule="auto"/>
        <w:ind w:left="81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C.   FOREMAN’S</w:t>
      </w:r>
      <w:r w:rsidR="00CB3A2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REPORT. </w:t>
      </w:r>
      <w:r w:rsidR="00177ED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Foreman Gavilanes</w:t>
      </w:r>
      <w:r w:rsidR="00CB3A2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reports on the following:</w:t>
      </w:r>
      <w:r w:rsidR="00CB3A2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65328D" w:rsidRDefault="00E00DD7" w:rsidP="00741FE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None.</w:t>
      </w:r>
    </w:p>
    <w:p w:rsidR="00D80424" w:rsidRPr="00515E59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E53978" w:rsidRDefault="00CB3A2D" w:rsidP="00E5397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GENERAL COUNSEL’S REPORT: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Attorney C. Scharf reports on the following:</w:t>
      </w:r>
    </w:p>
    <w:p w:rsidR="00124F43" w:rsidRPr="00E53978" w:rsidRDefault="00E53978" w:rsidP="00E5397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None.</w:t>
      </w:r>
      <w:r w:rsidR="00CB3A2D" w:rsidRPr="00E5397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D80424" w:rsidRPr="00515E59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D80424" w:rsidRPr="00515E59" w:rsidRDefault="00CB3A2D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DIRECTORS COMMENTS/FUTURE AGENDA ITEMS:</w:t>
      </w:r>
    </w:p>
    <w:p w:rsidR="000A439F" w:rsidRDefault="000A439F" w:rsidP="003B552D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Create an AD HOC to review Staff pay</w:t>
      </w:r>
      <w:r w:rsidR="005236B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3B552D" w:rsidRDefault="000A439F" w:rsidP="000A439F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Create a policy for Capitol Improvement/Reserve funds</w:t>
      </w:r>
      <w:r w:rsidR="00A37A06" w:rsidRPr="000A439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0A439F" w:rsidRPr="000A439F" w:rsidRDefault="000A439F" w:rsidP="000A439F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Discuss the permits for the well house repairs.</w:t>
      </w:r>
    </w:p>
    <w:p w:rsidR="00D80424" w:rsidRPr="00515E59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</w:p>
    <w:p w:rsidR="00D25E86" w:rsidRPr="00515E59" w:rsidRDefault="00124F43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CLOSED SESSION:</w:t>
      </w:r>
      <w:r w:rsidR="00DF118F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0A439F" w:rsidRPr="000A439F" w:rsidRDefault="000A439F" w:rsidP="000A439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u w:val="single"/>
        </w:rPr>
      </w:pPr>
      <w:r w:rsidRPr="000A439F">
        <w:rPr>
          <w:rFonts w:ascii="Times New Roman" w:hAnsi="Times New Roman" w:cs="Times New Roman"/>
        </w:rPr>
        <w:t xml:space="preserve">The Board met in Closed Session pursuant to Government Code § 54956.9(a) to discuss one item of existing litigation, the Antelope Valley Groundwater Cases. The Board received a report, and no reportable action was taken. </w:t>
      </w:r>
    </w:p>
    <w:p w:rsidR="00FE684A" w:rsidRPr="00FE684A" w:rsidRDefault="00FE684A" w:rsidP="00FE684A">
      <w:pPr>
        <w:pStyle w:val="ListParagraph"/>
        <w:ind w:left="1440"/>
        <w:rPr>
          <w:rFonts w:ascii="Times New Roman" w:hAnsi="Times New Roman" w:cs="Times New Roman"/>
          <w:u w:val="single"/>
        </w:rPr>
      </w:pPr>
    </w:p>
    <w:p w:rsidR="00D25E86" w:rsidRPr="00515E59" w:rsidRDefault="00124F43" w:rsidP="00B203C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ADJOURNMENT</w:t>
      </w:r>
      <w:r w:rsidR="00D25E86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  <w:r w:rsidR="00A01D7B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D51796" w:rsidRPr="00515E59" w:rsidRDefault="00D5179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The next Board Meeting will be </w:t>
      </w:r>
      <w:r w:rsidR="000A439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September 22</w:t>
      </w:r>
      <w:r w:rsidR="00741FE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2021 at 7:00pm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r w:rsidR="00124F4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230580" w:rsidRPr="00515E59" w:rsidRDefault="00A37A0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The</w:t>
      </w:r>
      <w:r w:rsidR="006B2D7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741FE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Board Meeting of </w:t>
      </w:r>
      <w:r w:rsidR="000A439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August 25</w:t>
      </w:r>
      <w:r w:rsidR="00FE684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2021</w:t>
      </w:r>
      <w:r w:rsidR="00DC11DA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is adjourned at </w:t>
      </w:r>
      <w:r w:rsidR="00D6331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8</w:t>
      </w:r>
      <w:r w:rsidR="000A439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:15</w:t>
      </w:r>
      <w:r w:rsidR="00124F4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pm.</w:t>
      </w:r>
      <w:r w:rsidR="00D5179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D51796" w:rsidRPr="00515E59" w:rsidRDefault="00D5179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</w:t>
      </w:r>
    </w:p>
    <w:sectPr w:rsidR="00D51796" w:rsidRPr="00515E59" w:rsidSect="00BC56D2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720" w:right="1440" w:bottom="432" w:left="1440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DFA" w:rsidRDefault="005F1DFA">
      <w:pPr>
        <w:spacing w:after="0" w:line="240" w:lineRule="auto"/>
      </w:pPr>
      <w:r>
        <w:separator/>
      </w:r>
    </w:p>
  </w:endnote>
  <w:endnote w:type="continuationSeparator" w:id="0">
    <w:p w:rsidR="005F1DFA" w:rsidRDefault="005F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2F44" w:rsidRDefault="005F1DF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1114">
      <w:rPr>
        <w:rStyle w:val="PageNumber"/>
        <w:noProof/>
      </w:rPr>
      <w:t>3</w:t>
    </w:r>
    <w:r>
      <w:rPr>
        <w:rStyle w:val="PageNumber"/>
      </w:rPr>
      <w:fldChar w:fldCharType="end"/>
    </w:r>
  </w:p>
  <w:p w:rsidR="00542F44" w:rsidRDefault="005F1D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DFA" w:rsidRDefault="005F1DFA">
      <w:pPr>
        <w:spacing w:after="0" w:line="240" w:lineRule="auto"/>
      </w:pPr>
      <w:r>
        <w:separator/>
      </w:r>
    </w:p>
  </w:footnote>
  <w:footnote w:type="continuationSeparator" w:id="0">
    <w:p w:rsidR="005F1DFA" w:rsidRDefault="005F1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42F44" w:rsidRDefault="005F1DF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5F1DFA">
    <w:pPr>
      <w:pStyle w:val="Header"/>
    </w:pPr>
  </w:p>
  <w:p w:rsidR="00542F44" w:rsidRDefault="005F1D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7A1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83636"/>
    <w:multiLevelType w:val="hybridMultilevel"/>
    <w:tmpl w:val="C6C8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B5CCC"/>
    <w:multiLevelType w:val="hybridMultilevel"/>
    <w:tmpl w:val="1206BCC0"/>
    <w:lvl w:ilvl="0" w:tplc="0346E61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DBD2FFE"/>
    <w:multiLevelType w:val="hybridMultilevel"/>
    <w:tmpl w:val="17AA51A6"/>
    <w:lvl w:ilvl="0" w:tplc="0346E6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3031A"/>
    <w:multiLevelType w:val="hybridMultilevel"/>
    <w:tmpl w:val="6F4401D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1FA6743"/>
    <w:multiLevelType w:val="hybridMultilevel"/>
    <w:tmpl w:val="7F1267B6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>
    <w:nsid w:val="1222609F"/>
    <w:multiLevelType w:val="hybridMultilevel"/>
    <w:tmpl w:val="81A2C7C8"/>
    <w:lvl w:ilvl="0" w:tplc="09BA62E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6C1B3C"/>
    <w:multiLevelType w:val="hybridMultilevel"/>
    <w:tmpl w:val="69E6F502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175678A9"/>
    <w:multiLevelType w:val="hybridMultilevel"/>
    <w:tmpl w:val="87A6933E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>
    <w:nsid w:val="18425AC6"/>
    <w:multiLevelType w:val="hybridMultilevel"/>
    <w:tmpl w:val="98E298AA"/>
    <w:lvl w:ilvl="0" w:tplc="A89E511A">
      <w:start w:val="1"/>
      <w:numFmt w:val="decimal"/>
      <w:lvlText w:val="%1."/>
      <w:lvlJc w:val="left"/>
      <w:pPr>
        <w:ind w:left="450" w:firstLine="0"/>
      </w:pPr>
      <w:rPr>
        <w:rFonts w:hint="default"/>
        <w:b/>
      </w:rPr>
    </w:lvl>
    <w:lvl w:ilvl="1" w:tplc="9FB0D32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135B6"/>
    <w:multiLevelType w:val="hybridMultilevel"/>
    <w:tmpl w:val="0520F2E4"/>
    <w:lvl w:ilvl="0" w:tplc="0346E61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 w:tplc="00865C00">
      <w:numFmt w:val="bullet"/>
      <w:lvlText w:val="•"/>
      <w:lvlJc w:val="left"/>
      <w:pPr>
        <w:ind w:left="2790" w:hanging="360"/>
      </w:pPr>
      <w:rPr>
        <w:rFonts w:ascii="Times New Roman" w:eastAsia="Times New Roman" w:hAnsi="Times New Roman"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1CF10601"/>
    <w:multiLevelType w:val="hybridMultilevel"/>
    <w:tmpl w:val="1338A3D6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>
    <w:nsid w:val="25F27BA4"/>
    <w:multiLevelType w:val="hybridMultilevel"/>
    <w:tmpl w:val="7F461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26F21"/>
    <w:multiLevelType w:val="hybridMultilevel"/>
    <w:tmpl w:val="618E1F6E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915FA0"/>
    <w:multiLevelType w:val="hybridMultilevel"/>
    <w:tmpl w:val="AFA4C8B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05A29D0"/>
    <w:multiLevelType w:val="hybridMultilevel"/>
    <w:tmpl w:val="DC2AB1B8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BA2766C"/>
    <w:multiLevelType w:val="hybridMultilevel"/>
    <w:tmpl w:val="B3A6796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E7439BA"/>
    <w:multiLevelType w:val="hybridMultilevel"/>
    <w:tmpl w:val="C618FA7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08C795E"/>
    <w:multiLevelType w:val="hybridMultilevel"/>
    <w:tmpl w:val="C15A5474"/>
    <w:lvl w:ilvl="0" w:tplc="A32C3B2A">
      <w:start w:val="1"/>
      <w:numFmt w:val="bullet"/>
      <w:pStyle w:val="ListBullet"/>
      <w:lvlText w:val="·"/>
      <w:lvlJc w:val="left"/>
      <w:pPr>
        <w:ind w:left="21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4617D9B"/>
    <w:multiLevelType w:val="hybridMultilevel"/>
    <w:tmpl w:val="257E9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686D12"/>
    <w:multiLevelType w:val="hybridMultilevel"/>
    <w:tmpl w:val="232CB5E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1">
    <w:nsid w:val="469C1F80"/>
    <w:multiLevelType w:val="hybridMultilevel"/>
    <w:tmpl w:val="3CC003F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>
    <w:nsid w:val="4A4613F5"/>
    <w:multiLevelType w:val="hybridMultilevel"/>
    <w:tmpl w:val="C98EC24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31C2DFC"/>
    <w:multiLevelType w:val="hybridMultilevel"/>
    <w:tmpl w:val="A9C22A72"/>
    <w:lvl w:ilvl="0" w:tplc="04090017">
      <w:start w:val="1"/>
      <w:numFmt w:val="lowerLetter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4">
    <w:nsid w:val="5C091D32"/>
    <w:multiLevelType w:val="multilevel"/>
    <w:tmpl w:val="3118B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62B336F0"/>
    <w:multiLevelType w:val="hybridMultilevel"/>
    <w:tmpl w:val="C3922EE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6">
    <w:nsid w:val="6B5153EE"/>
    <w:multiLevelType w:val="hybridMultilevel"/>
    <w:tmpl w:val="16E21D96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F820F83"/>
    <w:multiLevelType w:val="hybridMultilevel"/>
    <w:tmpl w:val="9BAC8BCE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8">
    <w:nsid w:val="711C7DEF"/>
    <w:multiLevelType w:val="hybridMultilevel"/>
    <w:tmpl w:val="3B6E53D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4AD5F25"/>
    <w:multiLevelType w:val="hybridMultilevel"/>
    <w:tmpl w:val="20C20758"/>
    <w:lvl w:ilvl="0" w:tplc="AB3CB5F6">
      <w:start w:val="1"/>
      <w:numFmt w:val="lowerLetter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78442340"/>
    <w:multiLevelType w:val="hybridMultilevel"/>
    <w:tmpl w:val="A5E4A634"/>
    <w:lvl w:ilvl="0" w:tplc="0346E61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AC0795E"/>
    <w:multiLevelType w:val="hybridMultilevel"/>
    <w:tmpl w:val="232CB5E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29"/>
  </w:num>
  <w:num w:numId="2">
    <w:abstractNumId w:val="6"/>
  </w:num>
  <w:num w:numId="3">
    <w:abstractNumId w:val="9"/>
  </w:num>
  <w:num w:numId="4">
    <w:abstractNumId w:val="26"/>
  </w:num>
  <w:num w:numId="5">
    <w:abstractNumId w:val="15"/>
  </w:num>
  <w:num w:numId="6">
    <w:abstractNumId w:val="13"/>
  </w:num>
  <w:num w:numId="7">
    <w:abstractNumId w:val="10"/>
  </w:num>
  <w:num w:numId="8">
    <w:abstractNumId w:val="21"/>
  </w:num>
  <w:num w:numId="9">
    <w:abstractNumId w:val="25"/>
  </w:num>
  <w:num w:numId="10">
    <w:abstractNumId w:val="0"/>
  </w:num>
  <w:num w:numId="11">
    <w:abstractNumId w:val="18"/>
  </w:num>
  <w:num w:numId="12">
    <w:abstractNumId w:val="2"/>
  </w:num>
  <w:num w:numId="13">
    <w:abstractNumId w:val="7"/>
  </w:num>
  <w:num w:numId="14">
    <w:abstractNumId w:val="11"/>
  </w:num>
  <w:num w:numId="15">
    <w:abstractNumId w:val="8"/>
  </w:num>
  <w:num w:numId="16">
    <w:abstractNumId w:val="27"/>
  </w:num>
  <w:num w:numId="17">
    <w:abstractNumId w:val="19"/>
  </w:num>
  <w:num w:numId="18">
    <w:abstractNumId w:val="3"/>
  </w:num>
  <w:num w:numId="19">
    <w:abstractNumId w:val="22"/>
  </w:num>
  <w:num w:numId="20">
    <w:abstractNumId w:val="16"/>
  </w:num>
  <w:num w:numId="21">
    <w:abstractNumId w:val="14"/>
  </w:num>
  <w:num w:numId="22">
    <w:abstractNumId w:val="5"/>
  </w:num>
  <w:num w:numId="23">
    <w:abstractNumId w:val="20"/>
  </w:num>
  <w:num w:numId="24">
    <w:abstractNumId w:val="30"/>
  </w:num>
  <w:num w:numId="25">
    <w:abstractNumId w:val="23"/>
  </w:num>
  <w:num w:numId="26">
    <w:abstractNumId w:val="31"/>
  </w:num>
  <w:num w:numId="27">
    <w:abstractNumId w:val="1"/>
  </w:num>
  <w:num w:numId="28">
    <w:abstractNumId w:val="12"/>
  </w:num>
  <w:num w:numId="29">
    <w:abstractNumId w:val="17"/>
  </w:num>
  <w:num w:numId="30">
    <w:abstractNumId w:val="4"/>
  </w:num>
  <w:num w:numId="31">
    <w:abstractNumId w:val="2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86"/>
    <w:rsid w:val="0000600E"/>
    <w:rsid w:val="000077E8"/>
    <w:rsid w:val="0007321D"/>
    <w:rsid w:val="00091826"/>
    <w:rsid w:val="000A0297"/>
    <w:rsid w:val="000A1114"/>
    <w:rsid w:val="000A439F"/>
    <w:rsid w:val="000C3742"/>
    <w:rsid w:val="000D0540"/>
    <w:rsid w:val="000D6369"/>
    <w:rsid w:val="000F3938"/>
    <w:rsid w:val="000F456A"/>
    <w:rsid w:val="00124F43"/>
    <w:rsid w:val="001331DA"/>
    <w:rsid w:val="001340EB"/>
    <w:rsid w:val="001567BA"/>
    <w:rsid w:val="00176057"/>
    <w:rsid w:val="00177ED2"/>
    <w:rsid w:val="0018434C"/>
    <w:rsid w:val="00186E38"/>
    <w:rsid w:val="0019006F"/>
    <w:rsid w:val="00191A2A"/>
    <w:rsid w:val="001D4914"/>
    <w:rsid w:val="001E4C03"/>
    <w:rsid w:val="001F02C0"/>
    <w:rsid w:val="001F4779"/>
    <w:rsid w:val="002200E3"/>
    <w:rsid w:val="00222E0E"/>
    <w:rsid w:val="00230580"/>
    <w:rsid w:val="002B56E1"/>
    <w:rsid w:val="002B585A"/>
    <w:rsid w:val="002B6397"/>
    <w:rsid w:val="002B6D85"/>
    <w:rsid w:val="003009AD"/>
    <w:rsid w:val="003416E3"/>
    <w:rsid w:val="0036057F"/>
    <w:rsid w:val="00362B68"/>
    <w:rsid w:val="003665E6"/>
    <w:rsid w:val="003702AF"/>
    <w:rsid w:val="00371D24"/>
    <w:rsid w:val="00373068"/>
    <w:rsid w:val="003B552D"/>
    <w:rsid w:val="003C26C3"/>
    <w:rsid w:val="003E6697"/>
    <w:rsid w:val="003E6942"/>
    <w:rsid w:val="003F36D9"/>
    <w:rsid w:val="003F3C10"/>
    <w:rsid w:val="00411705"/>
    <w:rsid w:val="00423327"/>
    <w:rsid w:val="00442878"/>
    <w:rsid w:val="00466360"/>
    <w:rsid w:val="00477563"/>
    <w:rsid w:val="004D0634"/>
    <w:rsid w:val="004D66A7"/>
    <w:rsid w:val="00502D2A"/>
    <w:rsid w:val="0050548C"/>
    <w:rsid w:val="00515E59"/>
    <w:rsid w:val="005236B3"/>
    <w:rsid w:val="00524D51"/>
    <w:rsid w:val="00535F4D"/>
    <w:rsid w:val="005412A5"/>
    <w:rsid w:val="00562C3F"/>
    <w:rsid w:val="00585B1B"/>
    <w:rsid w:val="0059623A"/>
    <w:rsid w:val="005B68B9"/>
    <w:rsid w:val="005C062C"/>
    <w:rsid w:val="005D6D1A"/>
    <w:rsid w:val="005F1DFA"/>
    <w:rsid w:val="00601C47"/>
    <w:rsid w:val="00622430"/>
    <w:rsid w:val="00634B5B"/>
    <w:rsid w:val="00644B87"/>
    <w:rsid w:val="0065328D"/>
    <w:rsid w:val="006738F2"/>
    <w:rsid w:val="006836B4"/>
    <w:rsid w:val="0069067C"/>
    <w:rsid w:val="0069729B"/>
    <w:rsid w:val="006B2D71"/>
    <w:rsid w:val="006B5821"/>
    <w:rsid w:val="0071257A"/>
    <w:rsid w:val="007135A7"/>
    <w:rsid w:val="00741FE1"/>
    <w:rsid w:val="007A2E2A"/>
    <w:rsid w:val="007B2C41"/>
    <w:rsid w:val="007B4DCF"/>
    <w:rsid w:val="007B7992"/>
    <w:rsid w:val="007D242E"/>
    <w:rsid w:val="007D7C8E"/>
    <w:rsid w:val="007F233E"/>
    <w:rsid w:val="007F5FD1"/>
    <w:rsid w:val="00806BD8"/>
    <w:rsid w:val="008225F9"/>
    <w:rsid w:val="0085028E"/>
    <w:rsid w:val="008B4021"/>
    <w:rsid w:val="009079FF"/>
    <w:rsid w:val="00922EDF"/>
    <w:rsid w:val="00944849"/>
    <w:rsid w:val="009B4E82"/>
    <w:rsid w:val="009E5A17"/>
    <w:rsid w:val="00A01D7B"/>
    <w:rsid w:val="00A122ED"/>
    <w:rsid w:val="00A357EC"/>
    <w:rsid w:val="00A37A06"/>
    <w:rsid w:val="00A44F0D"/>
    <w:rsid w:val="00A71CFD"/>
    <w:rsid w:val="00AD60D5"/>
    <w:rsid w:val="00AF6975"/>
    <w:rsid w:val="00B203CF"/>
    <w:rsid w:val="00B573DE"/>
    <w:rsid w:val="00B705CD"/>
    <w:rsid w:val="00BB4EAD"/>
    <w:rsid w:val="00BC0A53"/>
    <w:rsid w:val="00BC56D2"/>
    <w:rsid w:val="00BF4E7B"/>
    <w:rsid w:val="00BF68C2"/>
    <w:rsid w:val="00C273BB"/>
    <w:rsid w:val="00C42425"/>
    <w:rsid w:val="00C70CF2"/>
    <w:rsid w:val="00C743F8"/>
    <w:rsid w:val="00C802C1"/>
    <w:rsid w:val="00C92316"/>
    <w:rsid w:val="00CB3A2D"/>
    <w:rsid w:val="00CB653D"/>
    <w:rsid w:val="00D018A5"/>
    <w:rsid w:val="00D2275D"/>
    <w:rsid w:val="00D25E86"/>
    <w:rsid w:val="00D307AC"/>
    <w:rsid w:val="00D51796"/>
    <w:rsid w:val="00D549FE"/>
    <w:rsid w:val="00D6163A"/>
    <w:rsid w:val="00D63317"/>
    <w:rsid w:val="00D80424"/>
    <w:rsid w:val="00D81429"/>
    <w:rsid w:val="00DC11DA"/>
    <w:rsid w:val="00DC263D"/>
    <w:rsid w:val="00DF118F"/>
    <w:rsid w:val="00E00021"/>
    <w:rsid w:val="00E00DD7"/>
    <w:rsid w:val="00E53978"/>
    <w:rsid w:val="00E639D3"/>
    <w:rsid w:val="00EA3FE3"/>
    <w:rsid w:val="00EB28D4"/>
    <w:rsid w:val="00ED6C73"/>
    <w:rsid w:val="00EF121A"/>
    <w:rsid w:val="00EF6DED"/>
    <w:rsid w:val="00F0384C"/>
    <w:rsid w:val="00F31D0C"/>
    <w:rsid w:val="00F36F1C"/>
    <w:rsid w:val="00F676A2"/>
    <w:rsid w:val="00F73F74"/>
    <w:rsid w:val="00F80CEA"/>
    <w:rsid w:val="00F873A3"/>
    <w:rsid w:val="00F948E7"/>
    <w:rsid w:val="00F96892"/>
    <w:rsid w:val="00FA51F0"/>
    <w:rsid w:val="00FC333B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E86"/>
  </w:style>
  <w:style w:type="paragraph" w:styleId="Header">
    <w:name w:val="header"/>
    <w:basedOn w:val="Normal"/>
    <w:link w:val="Head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86"/>
  </w:style>
  <w:style w:type="character" w:styleId="PageNumber">
    <w:name w:val="page number"/>
    <w:basedOn w:val="DefaultParagraphFont"/>
    <w:rsid w:val="00D25E86"/>
  </w:style>
  <w:style w:type="paragraph" w:styleId="BalloonText">
    <w:name w:val="Balloon Text"/>
    <w:basedOn w:val="Normal"/>
    <w:link w:val="BalloonTextChar"/>
    <w:uiPriority w:val="99"/>
    <w:semiHidden/>
    <w:unhideWhenUsed/>
    <w:rsid w:val="0041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3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705CD"/>
    <w:pPr>
      <w:numPr>
        <w:numId w:val="11"/>
      </w:numPr>
      <w:contextualSpacing/>
    </w:pPr>
  </w:style>
  <w:style w:type="paragraph" w:styleId="NormalWeb">
    <w:name w:val="Normal (Web)"/>
    <w:basedOn w:val="Normal"/>
    <w:uiPriority w:val="99"/>
    <w:unhideWhenUsed/>
    <w:rsid w:val="003B55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E86"/>
  </w:style>
  <w:style w:type="paragraph" w:styleId="Header">
    <w:name w:val="header"/>
    <w:basedOn w:val="Normal"/>
    <w:link w:val="Head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86"/>
  </w:style>
  <w:style w:type="character" w:styleId="PageNumber">
    <w:name w:val="page number"/>
    <w:basedOn w:val="DefaultParagraphFont"/>
    <w:rsid w:val="00D25E86"/>
  </w:style>
  <w:style w:type="paragraph" w:styleId="BalloonText">
    <w:name w:val="Balloon Text"/>
    <w:basedOn w:val="Normal"/>
    <w:link w:val="BalloonTextChar"/>
    <w:uiPriority w:val="99"/>
    <w:semiHidden/>
    <w:unhideWhenUsed/>
    <w:rsid w:val="0041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3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705CD"/>
    <w:pPr>
      <w:numPr>
        <w:numId w:val="11"/>
      </w:numPr>
      <w:contextualSpacing/>
    </w:pPr>
  </w:style>
  <w:style w:type="paragraph" w:styleId="NormalWeb">
    <w:name w:val="Normal (Web)"/>
    <w:basedOn w:val="Normal"/>
    <w:uiPriority w:val="99"/>
    <w:unhideWhenUsed/>
    <w:rsid w:val="003B55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A8833-BF45-4CD2-A7A8-A7446A7D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Golden</dc:creator>
  <cp:lastModifiedBy>Shelley Golden</cp:lastModifiedBy>
  <cp:revision>4</cp:revision>
  <cp:lastPrinted>2021-09-08T16:20:00Z</cp:lastPrinted>
  <dcterms:created xsi:type="dcterms:W3CDTF">2021-09-08T15:20:00Z</dcterms:created>
  <dcterms:modified xsi:type="dcterms:W3CDTF">2021-09-08T16:24:00Z</dcterms:modified>
</cp:coreProperties>
</file>